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06" w:rsidRDefault="00557645" w:rsidP="00557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7645">
        <w:rPr>
          <w:rFonts w:ascii="Times New Roman" w:hAnsi="Times New Roman" w:cs="Times New Roman"/>
          <w:b/>
          <w:sz w:val="28"/>
          <w:szCs w:val="28"/>
        </w:rPr>
        <w:t>Анализ музыкального произведе</w:t>
      </w:r>
      <w:r w:rsidRPr="00557645">
        <w:rPr>
          <w:rFonts w:ascii="Times New Roman" w:hAnsi="Times New Roman" w:cs="Times New Roman"/>
          <w:b/>
          <w:sz w:val="28"/>
          <w:szCs w:val="28"/>
        </w:rPr>
        <w:t xml:space="preserve">ния П.И. Чайковского «Вальс» из </w:t>
      </w:r>
      <w:r w:rsidRPr="00557645">
        <w:rPr>
          <w:rFonts w:ascii="Times New Roman" w:hAnsi="Times New Roman" w:cs="Times New Roman"/>
          <w:b/>
          <w:sz w:val="28"/>
          <w:szCs w:val="28"/>
        </w:rPr>
        <w:t>«Детского альбома»</w:t>
      </w:r>
    </w:p>
    <w:bookmarkEnd w:id="0"/>
    <w:p w:rsidR="00557645" w:rsidRPr="00557645" w:rsidRDefault="00557645" w:rsidP="00557645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557645">
        <w:rPr>
          <w:b/>
          <w:bCs/>
          <w:color w:val="000000" w:themeColor="text1"/>
          <w:sz w:val="28"/>
          <w:szCs w:val="28"/>
        </w:rPr>
        <w:t xml:space="preserve">Пётр </w:t>
      </w:r>
      <w:proofErr w:type="spellStart"/>
      <w:r w:rsidRPr="00557645">
        <w:rPr>
          <w:b/>
          <w:bCs/>
          <w:color w:val="000000" w:themeColor="text1"/>
          <w:sz w:val="28"/>
          <w:szCs w:val="28"/>
        </w:rPr>
        <w:t>Ильи́ч</w:t>
      </w:r>
      <w:proofErr w:type="spellEnd"/>
      <w:r w:rsidRPr="0055764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57645">
        <w:rPr>
          <w:b/>
          <w:bCs/>
          <w:color w:val="000000" w:themeColor="text1"/>
          <w:sz w:val="28"/>
          <w:szCs w:val="28"/>
        </w:rPr>
        <w:t>Чайко́вский</w:t>
      </w:r>
      <w:proofErr w:type="spellEnd"/>
      <w:r w:rsidRPr="00557645">
        <w:rPr>
          <w:color w:val="000000" w:themeColor="text1"/>
          <w:sz w:val="28"/>
          <w:szCs w:val="28"/>
        </w:rPr>
        <w:t> (25 апреля [</w:t>
      </w:r>
      <w:hyperlink r:id="rId4" w:tooltip="7 мая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7 мая</w:t>
        </w:r>
      </w:hyperlink>
      <w:r w:rsidRPr="00557645">
        <w:rPr>
          <w:color w:val="000000" w:themeColor="text1"/>
          <w:sz w:val="28"/>
          <w:szCs w:val="28"/>
        </w:rPr>
        <w:t>] </w:t>
      </w:r>
      <w:hyperlink r:id="rId5" w:tooltip="1840 год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1840</w:t>
        </w:r>
      </w:hyperlink>
      <w:r w:rsidRPr="00557645">
        <w:rPr>
          <w:color w:val="000000" w:themeColor="text1"/>
          <w:sz w:val="28"/>
          <w:szCs w:val="28"/>
        </w:rPr>
        <w:t>, пос. </w:t>
      </w:r>
      <w:hyperlink r:id="rId6" w:tooltip="Воткинск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Воткинск</w:t>
        </w:r>
      </w:hyperlink>
      <w:r w:rsidRPr="00557645">
        <w:rPr>
          <w:color w:val="000000" w:themeColor="text1"/>
          <w:sz w:val="28"/>
          <w:szCs w:val="28"/>
        </w:rPr>
        <w:t>, </w:t>
      </w:r>
      <w:hyperlink r:id="rId7" w:tooltip="Вятская губерния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Вятская губерния</w:t>
        </w:r>
      </w:hyperlink>
      <w:r w:rsidRPr="00557645">
        <w:rPr>
          <w:color w:val="000000" w:themeColor="text1"/>
          <w:sz w:val="28"/>
          <w:szCs w:val="28"/>
        </w:rPr>
        <w:t> — 25 октября [</w:t>
      </w:r>
      <w:hyperlink r:id="rId8" w:tooltip="6 ноября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6 ноября</w:t>
        </w:r>
      </w:hyperlink>
      <w:r w:rsidRPr="00557645">
        <w:rPr>
          <w:color w:val="000000" w:themeColor="text1"/>
          <w:sz w:val="28"/>
          <w:szCs w:val="28"/>
        </w:rPr>
        <w:t>] </w:t>
      </w:r>
      <w:hyperlink r:id="rId9" w:tooltip="1893 год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1893</w:t>
        </w:r>
      </w:hyperlink>
      <w:r w:rsidRPr="00557645">
        <w:rPr>
          <w:color w:val="000000" w:themeColor="text1"/>
          <w:sz w:val="28"/>
          <w:szCs w:val="28"/>
        </w:rPr>
        <w:t>, </w:t>
      </w:r>
      <w:hyperlink r:id="rId10" w:tooltip="Санкт-Петербург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Санкт-Петербург</w:t>
        </w:r>
      </w:hyperlink>
      <w:r w:rsidRPr="00557645">
        <w:rPr>
          <w:color w:val="000000" w:themeColor="text1"/>
          <w:sz w:val="28"/>
          <w:szCs w:val="28"/>
        </w:rPr>
        <w:t>) — русский </w:t>
      </w:r>
      <w:hyperlink r:id="rId11" w:tooltip="Композитор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композитор</w:t>
        </w:r>
      </w:hyperlink>
      <w:r w:rsidRPr="00557645">
        <w:rPr>
          <w:color w:val="000000" w:themeColor="text1"/>
          <w:sz w:val="28"/>
          <w:szCs w:val="28"/>
        </w:rPr>
        <w:t>, </w:t>
      </w:r>
      <w:hyperlink r:id="rId12" w:tooltip="Педагог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педагог</w:t>
        </w:r>
      </w:hyperlink>
      <w:r w:rsidRPr="00557645">
        <w:rPr>
          <w:color w:val="000000" w:themeColor="text1"/>
          <w:sz w:val="28"/>
          <w:szCs w:val="28"/>
        </w:rPr>
        <w:t>, </w:t>
      </w:r>
      <w:hyperlink r:id="rId13" w:tooltip="Дирижёр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дирижёр</w:t>
        </w:r>
      </w:hyperlink>
      <w:r w:rsidRPr="00557645">
        <w:rPr>
          <w:color w:val="000000" w:themeColor="text1"/>
          <w:sz w:val="28"/>
          <w:szCs w:val="28"/>
        </w:rPr>
        <w:t> и музыкальный критик.</w:t>
      </w:r>
    </w:p>
    <w:p w:rsidR="00557645" w:rsidRPr="00557645" w:rsidRDefault="00557645" w:rsidP="00557645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557645">
        <w:rPr>
          <w:color w:val="000000" w:themeColor="text1"/>
          <w:sz w:val="28"/>
          <w:szCs w:val="28"/>
        </w:rPr>
        <w:t>Как композитор-профессионал Чайковский сформировался в 1860—1870 годы, ознаменованные большим подъёмом общественной и культурной жизни </w:t>
      </w:r>
      <w:hyperlink r:id="rId14" w:tooltip="Российская империя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Российской империи</w:t>
        </w:r>
      </w:hyperlink>
      <w:r w:rsidRPr="00557645">
        <w:rPr>
          <w:color w:val="000000" w:themeColor="text1"/>
          <w:sz w:val="28"/>
          <w:szCs w:val="28"/>
        </w:rPr>
        <w:t>: многогранным развитием </w:t>
      </w:r>
      <w:hyperlink r:id="rId15" w:tooltip="Русская музыка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русской музыки</w:t>
        </w:r>
      </w:hyperlink>
      <w:r w:rsidRPr="00557645">
        <w:rPr>
          <w:color w:val="000000" w:themeColor="text1"/>
          <w:sz w:val="28"/>
          <w:szCs w:val="28"/>
        </w:rPr>
        <w:t>, </w:t>
      </w:r>
      <w:hyperlink r:id="rId16" w:tooltip="Русская литература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литературы</w:t>
        </w:r>
      </w:hyperlink>
      <w:r w:rsidRPr="00557645">
        <w:rPr>
          <w:color w:val="000000" w:themeColor="text1"/>
          <w:sz w:val="28"/>
          <w:szCs w:val="28"/>
        </w:rPr>
        <w:t> и </w:t>
      </w:r>
      <w:hyperlink r:id="rId17" w:tooltip="Русская живопись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живописи</w:t>
        </w:r>
      </w:hyperlink>
      <w:r w:rsidRPr="00557645">
        <w:rPr>
          <w:color w:val="000000" w:themeColor="text1"/>
          <w:sz w:val="28"/>
          <w:szCs w:val="28"/>
        </w:rPr>
        <w:t>, расцветом отечественного </w:t>
      </w:r>
      <w:hyperlink r:id="rId18" w:tooltip="Естествознание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естествознания</w:t>
        </w:r>
      </w:hyperlink>
      <w:r w:rsidRPr="00557645">
        <w:rPr>
          <w:color w:val="000000" w:themeColor="text1"/>
          <w:sz w:val="28"/>
          <w:szCs w:val="28"/>
        </w:rPr>
        <w:t>, ярких завоеваний в области </w:t>
      </w:r>
      <w:hyperlink r:id="rId19" w:tooltip="Русская философия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философии</w:t>
        </w:r>
      </w:hyperlink>
      <w:r w:rsidRPr="00557645">
        <w:rPr>
          <w:color w:val="000000" w:themeColor="text1"/>
          <w:sz w:val="28"/>
          <w:szCs w:val="28"/>
        </w:rPr>
        <w:t> и </w:t>
      </w:r>
      <w:hyperlink r:id="rId20" w:tooltip="Эстетика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эстетики</w:t>
        </w:r>
      </w:hyperlink>
      <w:r w:rsidRPr="00557645">
        <w:rPr>
          <w:color w:val="000000" w:themeColor="text1"/>
          <w:sz w:val="28"/>
          <w:szCs w:val="28"/>
        </w:rPr>
        <w:t>.</w:t>
      </w:r>
    </w:p>
    <w:p w:rsidR="00557645" w:rsidRPr="00557645" w:rsidRDefault="00557645" w:rsidP="00557645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557645">
        <w:rPr>
          <w:color w:val="000000" w:themeColor="text1"/>
          <w:sz w:val="28"/>
          <w:szCs w:val="28"/>
        </w:rPr>
        <w:t>Наследие Чайковского представлено разными жанрами: это — десять </w:t>
      </w:r>
      <w:hyperlink r:id="rId21" w:tooltip="Опера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опер</w:t>
        </w:r>
      </w:hyperlink>
      <w:r w:rsidRPr="00557645">
        <w:rPr>
          <w:color w:val="000000" w:themeColor="text1"/>
          <w:sz w:val="28"/>
          <w:szCs w:val="28"/>
        </w:rPr>
        <w:t>, три </w:t>
      </w:r>
      <w:hyperlink r:id="rId22" w:tooltip="Балет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балета</w:t>
        </w:r>
      </w:hyperlink>
      <w:r w:rsidRPr="00557645">
        <w:rPr>
          <w:color w:val="000000" w:themeColor="text1"/>
          <w:sz w:val="28"/>
          <w:szCs w:val="28"/>
        </w:rPr>
        <w:t>, семь </w:t>
      </w:r>
      <w:hyperlink r:id="rId23" w:tooltip="Симфония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симфоний</w:t>
        </w:r>
      </w:hyperlink>
      <w:r w:rsidRPr="00557645">
        <w:rPr>
          <w:color w:val="000000" w:themeColor="text1"/>
          <w:sz w:val="28"/>
          <w:szCs w:val="28"/>
        </w:rPr>
        <w:t> (шесть пронумерованных и симфония «</w:t>
      </w:r>
      <w:hyperlink r:id="rId24" w:tooltip="Манфред (симфония)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Манфред</w:t>
        </w:r>
      </w:hyperlink>
      <w:r w:rsidRPr="00557645">
        <w:rPr>
          <w:color w:val="000000" w:themeColor="text1"/>
          <w:sz w:val="28"/>
          <w:szCs w:val="28"/>
        </w:rPr>
        <w:t>»), 104 </w:t>
      </w:r>
      <w:hyperlink r:id="rId25" w:tooltip="Романс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романса</w:t>
        </w:r>
      </w:hyperlink>
      <w:r w:rsidRPr="00557645">
        <w:rPr>
          <w:color w:val="000000" w:themeColor="text1"/>
          <w:sz w:val="28"/>
          <w:szCs w:val="28"/>
        </w:rPr>
        <w:t>, ряд </w:t>
      </w:r>
      <w:hyperlink r:id="rId26" w:tooltip="Программная музыка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программных</w:t>
        </w:r>
      </w:hyperlink>
      <w:r w:rsidRPr="00557645">
        <w:rPr>
          <w:color w:val="000000" w:themeColor="text1"/>
          <w:sz w:val="28"/>
          <w:szCs w:val="28"/>
        </w:rPr>
        <w:t> симфонических произведений, </w:t>
      </w:r>
      <w:hyperlink r:id="rId27" w:tooltip="Концерт (произведение)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концерты</w:t>
        </w:r>
      </w:hyperlink>
      <w:r w:rsidRPr="00557645">
        <w:rPr>
          <w:color w:val="000000" w:themeColor="text1"/>
          <w:sz w:val="28"/>
          <w:szCs w:val="28"/>
        </w:rPr>
        <w:t> и камерно-инструментальные ансамбли, </w:t>
      </w:r>
      <w:hyperlink r:id="rId28" w:tooltip="Хор (музыкальная форма)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хоровые</w:t>
        </w:r>
      </w:hyperlink>
      <w:r w:rsidRPr="00557645">
        <w:rPr>
          <w:color w:val="000000" w:themeColor="text1"/>
          <w:sz w:val="28"/>
          <w:szCs w:val="28"/>
        </w:rPr>
        <w:t> сочинения, </w:t>
      </w:r>
      <w:hyperlink r:id="rId29" w:tooltip="Кантата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кантаты</w:t>
        </w:r>
      </w:hyperlink>
      <w:r w:rsidRPr="00557645">
        <w:rPr>
          <w:color w:val="000000" w:themeColor="text1"/>
          <w:sz w:val="28"/>
          <w:szCs w:val="28"/>
        </w:rPr>
        <w:t>, фортепианные миниатюры и фортепианные циклы. Его творчество представляет собой чрезвычайно ценный вклад в мировую музыкальную культуру и, наряду с творчеством его современников — композиторов «</w:t>
      </w:r>
      <w:hyperlink r:id="rId30" w:tooltip="Могучая кучка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Могучей кучки</w:t>
        </w:r>
      </w:hyperlink>
      <w:r w:rsidRPr="00557645">
        <w:rPr>
          <w:color w:val="000000" w:themeColor="text1"/>
          <w:sz w:val="28"/>
          <w:szCs w:val="28"/>
        </w:rPr>
        <w:t>», знаменует собой новый этап в развитии русской музыки.</w:t>
      </w:r>
    </w:p>
    <w:p w:rsidR="00557645" w:rsidRDefault="00557645" w:rsidP="00557645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557645">
        <w:rPr>
          <w:color w:val="000000" w:themeColor="text1"/>
          <w:sz w:val="28"/>
          <w:szCs w:val="28"/>
        </w:rPr>
        <w:t>Чайковский является одним из величайших композиторов мира, ярким представителем </w:t>
      </w:r>
      <w:hyperlink r:id="rId31" w:tooltip="Музыка периода романтизма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музыкального романтизма</w:t>
        </w:r>
      </w:hyperlink>
      <w:r w:rsidRPr="00557645">
        <w:rPr>
          <w:color w:val="000000" w:themeColor="text1"/>
          <w:sz w:val="28"/>
          <w:szCs w:val="28"/>
        </w:rPr>
        <w:t> и одним из выдающихся лириков и драматургов-психологов в музыке, углубившимся в психологический анализ сложных и противоречивых явлений жизни.</w:t>
      </w:r>
    </w:p>
    <w:p w:rsidR="00557645" w:rsidRPr="00557645" w:rsidRDefault="00557645" w:rsidP="00557645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557645">
        <w:rPr>
          <w:b/>
          <w:bCs/>
          <w:color w:val="000000" w:themeColor="text1"/>
          <w:sz w:val="28"/>
          <w:szCs w:val="28"/>
        </w:rPr>
        <w:t>Де́тский</w:t>
      </w:r>
      <w:proofErr w:type="spellEnd"/>
      <w:r w:rsidRPr="0055764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57645">
        <w:rPr>
          <w:b/>
          <w:bCs/>
          <w:color w:val="000000" w:themeColor="text1"/>
          <w:sz w:val="28"/>
          <w:szCs w:val="28"/>
        </w:rPr>
        <w:t>альбо́м</w:t>
      </w:r>
      <w:proofErr w:type="spellEnd"/>
      <w:r w:rsidRPr="00557645">
        <w:rPr>
          <w:b/>
          <w:color w:val="000000" w:themeColor="text1"/>
          <w:sz w:val="28"/>
          <w:szCs w:val="28"/>
        </w:rPr>
        <w:t> </w:t>
      </w:r>
      <w:proofErr w:type="spellStart"/>
      <w:r w:rsidRPr="00557645">
        <w:rPr>
          <w:b/>
          <w:color w:val="000000" w:themeColor="text1"/>
          <w:sz w:val="28"/>
          <w:szCs w:val="28"/>
        </w:rPr>
        <w:t>Op</w:t>
      </w:r>
      <w:proofErr w:type="spellEnd"/>
      <w:r w:rsidRPr="00557645">
        <w:rPr>
          <w:b/>
          <w:color w:val="000000" w:themeColor="text1"/>
          <w:sz w:val="28"/>
          <w:szCs w:val="28"/>
        </w:rPr>
        <w:t>. 39</w:t>
      </w:r>
      <w:r w:rsidRPr="00557645">
        <w:rPr>
          <w:color w:val="000000" w:themeColor="text1"/>
          <w:sz w:val="28"/>
          <w:szCs w:val="28"/>
        </w:rPr>
        <w:t> — сборник пьес для фортепиано композитора </w:t>
      </w:r>
      <w:hyperlink r:id="rId32" w:tooltip="Чайковский, Пётр Ильич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Петра Ильича Чайковского</w:t>
        </w:r>
      </w:hyperlink>
      <w:r w:rsidRPr="00557645">
        <w:rPr>
          <w:color w:val="000000" w:themeColor="text1"/>
          <w:sz w:val="28"/>
          <w:szCs w:val="28"/>
        </w:rPr>
        <w:t>, носящий авторский подзаголовок «Двадцать четыре лёгкие пьесы для фортепиано». Сборник был сочинён Чайковским в мае-июле 1878 года и при первой публикации, последовавшей в декабре того же года в </w:t>
      </w:r>
      <w:hyperlink r:id="rId33" w:tooltip="Музыкальное издательство П.И. Юргенсона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 xml:space="preserve">издательстве </w:t>
        </w:r>
        <w:proofErr w:type="spellStart"/>
        <w:r w:rsidRPr="00557645">
          <w:rPr>
            <w:rStyle w:val="a4"/>
            <w:color w:val="000000" w:themeColor="text1"/>
            <w:sz w:val="28"/>
            <w:szCs w:val="28"/>
            <w:u w:val="none"/>
          </w:rPr>
          <w:t>Юргенсона</w:t>
        </w:r>
        <w:proofErr w:type="spellEnd"/>
      </w:hyperlink>
      <w:r w:rsidRPr="00557645">
        <w:rPr>
          <w:color w:val="000000" w:themeColor="text1"/>
          <w:sz w:val="28"/>
          <w:szCs w:val="28"/>
        </w:rPr>
        <w:t>, посвящён племяннику композитора </w:t>
      </w:r>
      <w:hyperlink r:id="rId34" w:tooltip="Давыдов, Владимир Львович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Володе Давыдову</w:t>
        </w:r>
      </w:hyperlink>
      <w:r w:rsidRPr="00557645">
        <w:rPr>
          <w:color w:val="000000" w:themeColor="text1"/>
          <w:sz w:val="28"/>
          <w:szCs w:val="28"/>
        </w:rPr>
        <w:t>, которому в то время было 6,5 лет. Считается, что предвосхищением данного сборника является "Альбом для юношества" </w:t>
      </w:r>
      <w:hyperlink r:id="rId35" w:tooltip="Шуман, Роберт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Роберта Шумана</w:t>
        </w:r>
      </w:hyperlink>
      <w:r w:rsidRPr="00557645">
        <w:rPr>
          <w:color w:val="000000" w:themeColor="text1"/>
          <w:sz w:val="28"/>
          <w:szCs w:val="28"/>
        </w:rPr>
        <w:t>, но, по некоторым сведениям, прежде всего, цикл из 25 прелюдий во всех мажорных и минорных тональностях op.31 </w:t>
      </w:r>
      <w:hyperlink r:id="rId36" w:tooltip="Алькан, Шарль Валантен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 xml:space="preserve">Шарля </w:t>
        </w:r>
        <w:proofErr w:type="spellStart"/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Валантена</w:t>
        </w:r>
        <w:proofErr w:type="spellEnd"/>
        <w:r w:rsidRPr="00557645">
          <w:rPr>
            <w:rStyle w:val="a4"/>
            <w:color w:val="000000" w:themeColor="text1"/>
            <w:sz w:val="28"/>
            <w:szCs w:val="28"/>
            <w:u w:val="none"/>
          </w:rPr>
          <w:t xml:space="preserve"> Алькана</w:t>
        </w:r>
      </w:hyperlink>
      <w:r w:rsidRPr="00557645">
        <w:rPr>
          <w:color w:val="000000" w:themeColor="text1"/>
          <w:sz w:val="28"/>
          <w:szCs w:val="28"/>
        </w:rPr>
        <w:t xml:space="preserve">, так как они очень похожи как в образном содержании, так и </w:t>
      </w:r>
      <w:r>
        <w:rPr>
          <w:color w:val="000000" w:themeColor="text1"/>
          <w:sz w:val="28"/>
          <w:szCs w:val="28"/>
        </w:rPr>
        <w:t>по фактуре и некоторым названиям.</w:t>
      </w:r>
    </w:p>
    <w:p w:rsidR="00557645" w:rsidRPr="00557645" w:rsidRDefault="00557645" w:rsidP="00557645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557645">
        <w:rPr>
          <w:color w:val="000000" w:themeColor="text1"/>
          <w:sz w:val="28"/>
          <w:szCs w:val="28"/>
        </w:rPr>
        <w:t xml:space="preserve">По мнению известного специалиста по творчеству Чайковского Полины </w:t>
      </w:r>
      <w:proofErr w:type="spellStart"/>
      <w:r w:rsidRPr="00557645">
        <w:rPr>
          <w:color w:val="000000" w:themeColor="text1"/>
          <w:sz w:val="28"/>
          <w:szCs w:val="28"/>
        </w:rPr>
        <w:t>Вайдман</w:t>
      </w:r>
      <w:proofErr w:type="spellEnd"/>
      <w:r w:rsidRPr="00557645">
        <w:rPr>
          <w:color w:val="000000" w:themeColor="text1"/>
          <w:sz w:val="28"/>
          <w:szCs w:val="28"/>
        </w:rPr>
        <w:t>,</w:t>
      </w:r>
    </w:p>
    <w:p w:rsidR="00557645" w:rsidRPr="00557645" w:rsidRDefault="00557645" w:rsidP="00557645">
      <w:pPr>
        <w:pStyle w:val="a3"/>
        <w:shd w:val="clear" w:color="auto" w:fill="F8F9FA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557645">
        <w:rPr>
          <w:color w:val="000000" w:themeColor="text1"/>
          <w:sz w:val="28"/>
          <w:szCs w:val="28"/>
        </w:rPr>
        <w:t>Детский альбом, наряду с широко известными сочинениями </w:t>
      </w:r>
      <w:hyperlink r:id="rId37" w:tooltip="Шуман, Роберт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Шумана</w:t>
        </w:r>
      </w:hyperlink>
      <w:r w:rsidRPr="00557645">
        <w:rPr>
          <w:color w:val="000000" w:themeColor="text1"/>
          <w:sz w:val="28"/>
          <w:szCs w:val="28"/>
        </w:rPr>
        <w:t>, </w:t>
      </w:r>
      <w:hyperlink r:id="rId38" w:tooltip="Григ, Эдвард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Грига</w:t>
        </w:r>
      </w:hyperlink>
      <w:r w:rsidRPr="00557645">
        <w:rPr>
          <w:color w:val="000000" w:themeColor="text1"/>
          <w:sz w:val="28"/>
          <w:szCs w:val="28"/>
        </w:rPr>
        <w:t>, </w:t>
      </w:r>
      <w:hyperlink r:id="rId39" w:tooltip="Дебюсси, Клод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Дебюсси</w:t>
        </w:r>
      </w:hyperlink>
      <w:r w:rsidRPr="00557645">
        <w:rPr>
          <w:color w:val="000000" w:themeColor="text1"/>
          <w:sz w:val="28"/>
          <w:szCs w:val="28"/>
        </w:rPr>
        <w:t>, </w:t>
      </w:r>
      <w:hyperlink r:id="rId40" w:tooltip="Равель, Морис" w:history="1">
        <w:r w:rsidRPr="00557645">
          <w:rPr>
            <w:rStyle w:val="a4"/>
            <w:color w:val="000000" w:themeColor="text1"/>
            <w:sz w:val="28"/>
            <w:szCs w:val="28"/>
            <w:u w:val="none"/>
          </w:rPr>
          <w:t>Равеля</w:t>
        </w:r>
      </w:hyperlink>
      <w:r w:rsidRPr="00557645">
        <w:rPr>
          <w:color w:val="000000" w:themeColor="text1"/>
          <w:sz w:val="28"/>
          <w:szCs w:val="28"/>
        </w:rPr>
        <w:t>, </w:t>
      </w:r>
      <w:proofErr w:type="spellStart"/>
      <w:r w:rsidRPr="00557645">
        <w:rPr>
          <w:color w:val="000000" w:themeColor="text1"/>
          <w:sz w:val="28"/>
          <w:szCs w:val="28"/>
        </w:rPr>
        <w:fldChar w:fldCharType="begin"/>
      </w:r>
      <w:r w:rsidRPr="00557645">
        <w:rPr>
          <w:color w:val="000000" w:themeColor="text1"/>
          <w:sz w:val="28"/>
          <w:szCs w:val="28"/>
        </w:rPr>
        <w:instrText xml:space="preserve"> HYPERLINK "https://ru.wikipedia.org/wiki/%D0%91%D0%B0%D1%80%D1%82%D0%BE%D0%BA,_%D0%91%D0%B5%D0%BB%D0%B0" \o "Барток, Бела" </w:instrText>
      </w:r>
      <w:r w:rsidRPr="00557645">
        <w:rPr>
          <w:color w:val="000000" w:themeColor="text1"/>
          <w:sz w:val="28"/>
          <w:szCs w:val="28"/>
        </w:rPr>
        <w:fldChar w:fldCharType="separate"/>
      </w:r>
      <w:r w:rsidRPr="00557645">
        <w:rPr>
          <w:rStyle w:val="a4"/>
          <w:color w:val="000000" w:themeColor="text1"/>
          <w:sz w:val="28"/>
          <w:szCs w:val="28"/>
          <w:u w:val="none"/>
        </w:rPr>
        <w:t>Бартока</w:t>
      </w:r>
      <w:proofErr w:type="spellEnd"/>
      <w:r w:rsidRPr="00557645">
        <w:rPr>
          <w:color w:val="000000" w:themeColor="text1"/>
          <w:sz w:val="28"/>
          <w:szCs w:val="28"/>
        </w:rPr>
        <w:fldChar w:fldCharType="end"/>
      </w:r>
      <w:r w:rsidRPr="00557645">
        <w:rPr>
          <w:color w:val="000000" w:themeColor="text1"/>
          <w:sz w:val="28"/>
          <w:szCs w:val="28"/>
        </w:rPr>
        <w:t> и некоторых других композиторов-классиков, входит в золотой фонд мировой музыкальной литературы для детей. В России он дал толчок к созданию ряда близких по характеру и тематике фортепианных опусо</w:t>
      </w:r>
      <w:r>
        <w:rPr>
          <w:color w:val="000000" w:themeColor="text1"/>
          <w:sz w:val="28"/>
          <w:szCs w:val="28"/>
        </w:rPr>
        <w:t>в.</w:t>
      </w:r>
    </w:p>
    <w:p w:rsidR="00557645" w:rsidRPr="00557645" w:rsidRDefault="00557645" w:rsidP="00557645">
      <w:pPr>
        <w:pStyle w:val="a5"/>
        <w:rPr>
          <w:rFonts w:ascii="Times New Roman" w:hAnsi="Times New Roman" w:cs="Times New Roman"/>
          <w:sz w:val="28"/>
          <w:szCs w:val="28"/>
        </w:rPr>
      </w:pPr>
      <w:r w:rsidRPr="00557645">
        <w:rPr>
          <w:rFonts w:ascii="Times New Roman" w:hAnsi="Times New Roman" w:cs="Times New Roman"/>
          <w:b/>
          <w:sz w:val="28"/>
          <w:szCs w:val="28"/>
        </w:rPr>
        <w:lastRenderedPageBreak/>
        <w:t>Анализ:</w:t>
      </w:r>
      <w:r w:rsidRPr="00557645">
        <w:t xml:space="preserve"> </w:t>
      </w:r>
      <w:r w:rsidRPr="00557645">
        <w:rPr>
          <w:rFonts w:ascii="Times New Roman" w:hAnsi="Times New Roman" w:cs="Times New Roman"/>
          <w:sz w:val="28"/>
          <w:szCs w:val="28"/>
        </w:rPr>
        <w:t>Форма пьесы сложная трёхчастная.</w:t>
      </w:r>
    </w:p>
    <w:p w:rsidR="00557645" w:rsidRPr="00557645" w:rsidRDefault="00557645" w:rsidP="00557645">
      <w:pPr>
        <w:pStyle w:val="a5"/>
        <w:rPr>
          <w:rFonts w:ascii="Times New Roman" w:hAnsi="Times New Roman" w:cs="Times New Roman"/>
          <w:sz w:val="28"/>
          <w:szCs w:val="28"/>
        </w:rPr>
      </w:pPr>
      <w:r w:rsidRPr="00557645">
        <w:rPr>
          <w:rFonts w:ascii="Times New Roman" w:hAnsi="Times New Roman" w:cs="Times New Roman"/>
          <w:sz w:val="28"/>
          <w:szCs w:val="28"/>
        </w:rPr>
        <w:t xml:space="preserve">Первая часть </w:t>
      </w:r>
      <w:proofErr w:type="spellStart"/>
      <w:r w:rsidRPr="00557645">
        <w:rPr>
          <w:rFonts w:ascii="Times New Roman" w:hAnsi="Times New Roman" w:cs="Times New Roman"/>
          <w:sz w:val="28"/>
          <w:szCs w:val="28"/>
        </w:rPr>
        <w:t>написанна</w:t>
      </w:r>
      <w:proofErr w:type="spellEnd"/>
      <w:r w:rsidRPr="00557645">
        <w:rPr>
          <w:rFonts w:ascii="Times New Roman" w:hAnsi="Times New Roman" w:cs="Times New Roman"/>
          <w:sz w:val="28"/>
          <w:szCs w:val="28"/>
        </w:rPr>
        <w:t xml:space="preserve"> в простой двухчастной формы, состоит из</w:t>
      </w:r>
    </w:p>
    <w:p w:rsidR="00557645" w:rsidRPr="00557645" w:rsidRDefault="00557645" w:rsidP="00557645">
      <w:pPr>
        <w:pStyle w:val="a5"/>
        <w:rPr>
          <w:rFonts w:ascii="Times New Roman" w:hAnsi="Times New Roman" w:cs="Times New Roman"/>
          <w:sz w:val="28"/>
          <w:szCs w:val="28"/>
        </w:rPr>
      </w:pPr>
      <w:r w:rsidRPr="00557645">
        <w:rPr>
          <w:rFonts w:ascii="Times New Roman" w:hAnsi="Times New Roman" w:cs="Times New Roman"/>
          <w:sz w:val="28"/>
          <w:szCs w:val="28"/>
        </w:rPr>
        <w:t>двух периодов. Первый период квадратный (8+8), повторного строения,</w:t>
      </w:r>
    </w:p>
    <w:p w:rsidR="00557645" w:rsidRPr="00557645" w:rsidRDefault="00557645" w:rsidP="00557645">
      <w:pPr>
        <w:pStyle w:val="a5"/>
        <w:rPr>
          <w:rFonts w:ascii="Times New Roman" w:hAnsi="Times New Roman" w:cs="Times New Roman"/>
          <w:sz w:val="28"/>
          <w:szCs w:val="28"/>
        </w:rPr>
      </w:pPr>
      <w:r w:rsidRPr="00557645">
        <w:rPr>
          <w:rFonts w:ascii="Times New Roman" w:hAnsi="Times New Roman" w:cs="Times New Roman"/>
          <w:sz w:val="28"/>
          <w:szCs w:val="28"/>
        </w:rPr>
        <w:t>модулирующий в тональность третьей ступени. Далее следует второй</w:t>
      </w:r>
    </w:p>
    <w:p w:rsidR="00557645" w:rsidRPr="00557645" w:rsidRDefault="00557645" w:rsidP="00557645">
      <w:pPr>
        <w:pStyle w:val="a5"/>
        <w:rPr>
          <w:rFonts w:ascii="Times New Roman" w:hAnsi="Times New Roman" w:cs="Times New Roman"/>
          <w:sz w:val="28"/>
          <w:szCs w:val="28"/>
        </w:rPr>
      </w:pPr>
      <w:r w:rsidRPr="00557645">
        <w:rPr>
          <w:rFonts w:ascii="Times New Roman" w:hAnsi="Times New Roman" w:cs="Times New Roman"/>
          <w:sz w:val="28"/>
          <w:szCs w:val="28"/>
        </w:rPr>
        <w:t>период, где возвращается первоначальная тональность. Первый период так</w:t>
      </w:r>
    </w:p>
    <w:p w:rsidR="00557645" w:rsidRPr="00557645" w:rsidRDefault="00557645" w:rsidP="00557645">
      <w:pPr>
        <w:pStyle w:val="a5"/>
        <w:rPr>
          <w:rFonts w:ascii="Times New Roman" w:hAnsi="Times New Roman" w:cs="Times New Roman"/>
          <w:sz w:val="28"/>
          <w:szCs w:val="28"/>
        </w:rPr>
      </w:pPr>
      <w:r w:rsidRPr="00557645">
        <w:rPr>
          <w:rFonts w:ascii="Times New Roman" w:hAnsi="Times New Roman" w:cs="Times New Roman"/>
          <w:sz w:val="28"/>
          <w:szCs w:val="28"/>
        </w:rPr>
        <w:t>же, состоит из двух предложений, повторного строения и модулирует уже в</w:t>
      </w:r>
    </w:p>
    <w:p w:rsidR="00557645" w:rsidRPr="00557645" w:rsidRDefault="00557645" w:rsidP="00557645">
      <w:pPr>
        <w:pStyle w:val="a5"/>
        <w:rPr>
          <w:rFonts w:ascii="Times New Roman" w:hAnsi="Times New Roman" w:cs="Times New Roman"/>
          <w:sz w:val="28"/>
          <w:szCs w:val="28"/>
        </w:rPr>
      </w:pPr>
      <w:r w:rsidRPr="00557645">
        <w:rPr>
          <w:rFonts w:ascii="Times New Roman" w:hAnsi="Times New Roman" w:cs="Times New Roman"/>
          <w:sz w:val="28"/>
          <w:szCs w:val="28"/>
        </w:rPr>
        <w:t>параллельную тональность.</w:t>
      </w:r>
    </w:p>
    <w:p w:rsidR="00557645" w:rsidRPr="00557645" w:rsidRDefault="00557645" w:rsidP="00557645">
      <w:pPr>
        <w:pStyle w:val="a5"/>
        <w:rPr>
          <w:rFonts w:ascii="Times New Roman" w:hAnsi="Times New Roman" w:cs="Times New Roman"/>
          <w:sz w:val="28"/>
          <w:szCs w:val="28"/>
        </w:rPr>
      </w:pPr>
      <w:r w:rsidRPr="00557645">
        <w:rPr>
          <w:rFonts w:ascii="Times New Roman" w:hAnsi="Times New Roman" w:cs="Times New Roman"/>
          <w:sz w:val="28"/>
          <w:szCs w:val="28"/>
        </w:rPr>
        <w:t>Вторая часть представляет собой период, состоящий из двух</w:t>
      </w:r>
    </w:p>
    <w:p w:rsidR="00557645" w:rsidRPr="00557645" w:rsidRDefault="00557645" w:rsidP="00557645">
      <w:pPr>
        <w:pStyle w:val="a5"/>
        <w:rPr>
          <w:rFonts w:ascii="Times New Roman" w:hAnsi="Times New Roman" w:cs="Times New Roman"/>
          <w:sz w:val="28"/>
          <w:szCs w:val="28"/>
        </w:rPr>
      </w:pPr>
      <w:r w:rsidRPr="00557645">
        <w:rPr>
          <w:rFonts w:ascii="Times New Roman" w:hAnsi="Times New Roman" w:cs="Times New Roman"/>
          <w:sz w:val="28"/>
          <w:szCs w:val="28"/>
        </w:rPr>
        <w:t xml:space="preserve">предложений, квадратный (8+8), </w:t>
      </w:r>
      <w:proofErr w:type="spellStart"/>
      <w:r w:rsidRPr="00557645">
        <w:rPr>
          <w:rFonts w:ascii="Times New Roman" w:hAnsi="Times New Roman" w:cs="Times New Roman"/>
          <w:sz w:val="28"/>
          <w:szCs w:val="28"/>
        </w:rPr>
        <w:t>однотональный</w:t>
      </w:r>
      <w:proofErr w:type="spellEnd"/>
      <w:r w:rsidRPr="00557645">
        <w:rPr>
          <w:rFonts w:ascii="Times New Roman" w:hAnsi="Times New Roman" w:cs="Times New Roman"/>
          <w:sz w:val="28"/>
          <w:szCs w:val="28"/>
        </w:rPr>
        <w:t>.</w:t>
      </w:r>
    </w:p>
    <w:p w:rsidR="00557645" w:rsidRPr="00557645" w:rsidRDefault="00557645" w:rsidP="00557645">
      <w:pPr>
        <w:pStyle w:val="a5"/>
        <w:rPr>
          <w:rFonts w:ascii="Times New Roman" w:hAnsi="Times New Roman" w:cs="Times New Roman"/>
          <w:sz w:val="28"/>
          <w:szCs w:val="28"/>
        </w:rPr>
      </w:pPr>
      <w:r w:rsidRPr="00557645">
        <w:rPr>
          <w:rFonts w:ascii="Times New Roman" w:hAnsi="Times New Roman" w:cs="Times New Roman"/>
          <w:sz w:val="28"/>
          <w:szCs w:val="28"/>
        </w:rPr>
        <w:t>В третьей части осуществляется переход (3 такта). В репризе</w:t>
      </w:r>
    </w:p>
    <w:p w:rsidR="00557645" w:rsidRPr="00557645" w:rsidRDefault="00557645" w:rsidP="00557645">
      <w:pPr>
        <w:pStyle w:val="a5"/>
        <w:rPr>
          <w:rFonts w:ascii="Times New Roman" w:hAnsi="Times New Roman" w:cs="Times New Roman"/>
          <w:sz w:val="28"/>
          <w:szCs w:val="28"/>
        </w:rPr>
      </w:pPr>
      <w:r w:rsidRPr="00557645">
        <w:rPr>
          <w:rFonts w:ascii="Times New Roman" w:hAnsi="Times New Roman" w:cs="Times New Roman"/>
          <w:sz w:val="28"/>
          <w:szCs w:val="28"/>
        </w:rPr>
        <w:t>повторяется первая часть. Таким образом, перед нами пример сложной</w:t>
      </w:r>
    </w:p>
    <w:p w:rsidR="00557645" w:rsidRDefault="00557645" w:rsidP="00557645">
      <w:pPr>
        <w:pStyle w:val="a5"/>
        <w:rPr>
          <w:rFonts w:ascii="Times New Roman" w:hAnsi="Times New Roman" w:cs="Times New Roman"/>
          <w:sz w:val="28"/>
          <w:szCs w:val="28"/>
        </w:rPr>
      </w:pPr>
      <w:r w:rsidRPr="00557645">
        <w:rPr>
          <w:rFonts w:ascii="Times New Roman" w:hAnsi="Times New Roman" w:cs="Times New Roman"/>
          <w:sz w:val="28"/>
          <w:szCs w:val="28"/>
        </w:rPr>
        <w:t>трёхчастной формы с контрастной серединой и точной репризой.</w:t>
      </w:r>
    </w:p>
    <w:p w:rsidR="00E41D42" w:rsidRPr="00557645" w:rsidRDefault="00E41D42" w:rsidP="005576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1D42" w:rsidRPr="00E41D42" w:rsidRDefault="00E41D42" w:rsidP="00E41D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41D42">
        <w:rPr>
          <w:rFonts w:ascii="Times New Roman" w:hAnsi="Times New Roman" w:cs="Times New Roman"/>
          <w:b/>
          <w:sz w:val="28"/>
          <w:szCs w:val="28"/>
        </w:rPr>
        <w:t>Темп, ритм, метр:</w:t>
      </w:r>
      <w:r w:rsidRPr="00E41D42">
        <w:rPr>
          <w:rFonts w:ascii="Times New Roman" w:hAnsi="Times New Roman" w:cs="Times New Roman"/>
          <w:sz w:val="28"/>
          <w:szCs w:val="28"/>
        </w:rPr>
        <w:t xml:space="preserve"> Средний темп </w:t>
      </w:r>
      <w:proofErr w:type="spellStart"/>
      <w:r w:rsidRPr="00E41D4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E41D42">
        <w:rPr>
          <w:rFonts w:ascii="Times New Roman" w:hAnsi="Times New Roman" w:cs="Times New Roman"/>
          <w:sz w:val="28"/>
          <w:szCs w:val="28"/>
        </w:rPr>
        <w:t xml:space="preserve"> передает устремленное</w:t>
      </w:r>
    </w:p>
    <w:p w:rsidR="00E41D42" w:rsidRPr="00E41D42" w:rsidRDefault="00E41D42" w:rsidP="00E41D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41D42">
        <w:rPr>
          <w:rFonts w:ascii="Times New Roman" w:hAnsi="Times New Roman" w:cs="Times New Roman"/>
          <w:sz w:val="28"/>
          <w:szCs w:val="28"/>
        </w:rPr>
        <w:t>движение, радостное праздничное чувство. Ритм пунктирный вносит</w:t>
      </w:r>
    </w:p>
    <w:p w:rsidR="00E41D42" w:rsidRPr="00E41D42" w:rsidRDefault="00E41D42" w:rsidP="00E41D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41D42">
        <w:rPr>
          <w:rFonts w:ascii="Times New Roman" w:hAnsi="Times New Roman" w:cs="Times New Roman"/>
          <w:sz w:val="28"/>
          <w:szCs w:val="28"/>
        </w:rPr>
        <w:t xml:space="preserve">четкость, пружинистость, </w:t>
      </w:r>
      <w:proofErr w:type="spellStart"/>
      <w:r w:rsidRPr="00E41D42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E41D42">
        <w:rPr>
          <w:rFonts w:ascii="Times New Roman" w:hAnsi="Times New Roman" w:cs="Times New Roman"/>
          <w:sz w:val="28"/>
          <w:szCs w:val="28"/>
        </w:rPr>
        <w:t>. Акценты на слабых долях,</w:t>
      </w:r>
    </w:p>
    <w:p w:rsidR="00E41D42" w:rsidRPr="00E41D42" w:rsidRDefault="00E41D42" w:rsidP="00E41D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41D42">
        <w:rPr>
          <w:rFonts w:ascii="Times New Roman" w:hAnsi="Times New Roman" w:cs="Times New Roman"/>
          <w:sz w:val="28"/>
          <w:szCs w:val="28"/>
        </w:rPr>
        <w:t>наподобие синкопы. Трехдольный метр. В средней части возникает</w:t>
      </w:r>
    </w:p>
    <w:p w:rsidR="00E41D42" w:rsidRPr="00E41D42" w:rsidRDefault="00E41D42" w:rsidP="00E41D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41D42">
        <w:rPr>
          <w:rFonts w:ascii="Times New Roman" w:hAnsi="Times New Roman" w:cs="Times New Roman"/>
          <w:sz w:val="28"/>
          <w:szCs w:val="28"/>
        </w:rPr>
        <w:t>полиритмия, сочетание трехдольного вальсового аккомпанемента с</w:t>
      </w:r>
    </w:p>
    <w:p w:rsidR="00E41D42" w:rsidRPr="00E41D42" w:rsidRDefault="00E41D42" w:rsidP="00E41D4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41D42">
        <w:rPr>
          <w:rFonts w:ascii="Times New Roman" w:hAnsi="Times New Roman" w:cs="Times New Roman"/>
          <w:sz w:val="28"/>
          <w:szCs w:val="28"/>
        </w:rPr>
        <w:t>двухдольностью</w:t>
      </w:r>
      <w:proofErr w:type="spellEnd"/>
      <w:r w:rsidRPr="00E41D42">
        <w:rPr>
          <w:rFonts w:ascii="Times New Roman" w:hAnsi="Times New Roman" w:cs="Times New Roman"/>
          <w:sz w:val="28"/>
          <w:szCs w:val="28"/>
        </w:rPr>
        <w:t xml:space="preserve"> партии правой руки. Это происходит в результате</w:t>
      </w:r>
    </w:p>
    <w:p w:rsidR="00E41D42" w:rsidRPr="00E41D42" w:rsidRDefault="00E41D42" w:rsidP="00E41D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41D42">
        <w:rPr>
          <w:rFonts w:ascii="Times New Roman" w:hAnsi="Times New Roman" w:cs="Times New Roman"/>
          <w:sz w:val="28"/>
          <w:szCs w:val="28"/>
        </w:rPr>
        <w:t>наложения на трёхдольный ритм аккомпанемента двухдольных</w:t>
      </w:r>
    </w:p>
    <w:p w:rsidR="00E41D42" w:rsidRPr="00E41D42" w:rsidRDefault="00E41D42" w:rsidP="00E41D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41D42">
        <w:rPr>
          <w:rFonts w:ascii="Times New Roman" w:hAnsi="Times New Roman" w:cs="Times New Roman"/>
          <w:sz w:val="28"/>
          <w:szCs w:val="28"/>
        </w:rPr>
        <w:t>мелодических фигур верхнего голоса. Таким образом,</w:t>
      </w:r>
    </w:p>
    <w:p w:rsidR="00557645" w:rsidRDefault="00E41D42" w:rsidP="00E41D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41D42">
        <w:rPr>
          <w:rFonts w:ascii="Times New Roman" w:hAnsi="Times New Roman" w:cs="Times New Roman"/>
          <w:sz w:val="28"/>
          <w:szCs w:val="28"/>
        </w:rPr>
        <w:t>метроритмические средства подчинены жанру вальса.</w:t>
      </w:r>
    </w:p>
    <w:p w:rsidR="00E41D42" w:rsidRDefault="00E41D42" w:rsidP="00E41D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1D42" w:rsidRPr="00E41D42" w:rsidRDefault="00E41D42" w:rsidP="00E41D4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D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Вальс</w:t>
      </w:r>
      <w:r w:rsidRPr="00E4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парный бальный танец в 3-х дольном размере, основанный на плавном кружении, - широко распространенный танцевальный жанр. Название вальса происходит от немецкого слова </w:t>
      </w:r>
      <w:proofErr w:type="spellStart"/>
      <w:r w:rsidRPr="00E4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walzen</w:t>
      </w:r>
      <w:proofErr w:type="spellEnd"/>
      <w:r w:rsidRPr="00E4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кружиться. Кружение сочетается с широкими, скользящими движениями. Своё происхождение ведёт от неторопливого и плавного крестьянского лендлера. В XIX веке он стал популярным во многих странах Европы. В творчестве Чайковского вальс занимает значительное место, т.к. был его любимым танцем. Чайковский использует жанр вальса в своих симфониях, операх, балетах, романсах. Много вальсов композитор сочинил и для фортепиано.</w:t>
      </w:r>
    </w:p>
    <w:p w:rsidR="00E41D42" w:rsidRDefault="00E41D42" w:rsidP="00E41D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1D42" w:rsidRDefault="00E41D42" w:rsidP="00E41D4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D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</w:t>
      </w:r>
      <w:r w:rsidRPr="00E41D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азвитие мелодии</w:t>
      </w:r>
      <w:r w:rsidRPr="00E4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ее членение на мотивы, предложения, определить относительную значимость этих построений. Не менее важно почувствовать и передать “дыхание” - цезуры – между отдельными фразами. Мелодическая линия стремится к промежуточным интонационным точкам в 5, 7, 9 тактах в первой и во второй фразах, а затем к небольшой кульминации в 17 такте. Далее с развитием действия звучание усиливается, используются </w:t>
      </w:r>
      <w:proofErr w:type="spellStart"/>
      <w:r w:rsidRPr="00E4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mf</w:t>
      </w:r>
      <w:proofErr w:type="spellEnd"/>
      <w:r w:rsidRPr="00E4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f, но это не должно привести к утяжелению синкоп, акцентов и к торможению движения. Короткие лиги, стаккато придают этому фрагменту особое изящество, что повторяется и в репризе. Во втором периоде плавность мелодии сменяется блеском звучания и смелым размашистым рисунком. Точное исполнение штрихов, работа над соответствующими двигательными приёмами должны быть направлены на яркую передачу художественного </w:t>
      </w:r>
      <w:r w:rsidRPr="00E4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замысла композитора. Обращаем внимание ученика на то, чтобы в быстром темпе кистевые движения были минимальными.</w:t>
      </w:r>
    </w:p>
    <w:p w:rsidR="00E41D42" w:rsidRPr="00E41D42" w:rsidRDefault="00E41D42" w:rsidP="00E41D4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41D42" w:rsidRPr="00E41D42" w:rsidRDefault="00E41D42" w:rsidP="00E41D4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D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Аккомпанемент</w:t>
      </w:r>
      <w:r w:rsidRPr="00E4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4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E4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Партия левой руки играется легко, с мягкой опорой на бас и исполнением на одном дыхании последующих аккордов. Такое исполнение помогает добиться нужной выразительности в мелодии. Этому способствует ясное представление пластики танца, мягко скользящих, кружащихся движений. Надо специально работать над сопровождением во втором периоде, рельефно выделяя две линии — протяжного баса, приобретающего определенную самостоятельность, и коротких легких аккордов. Линию баса необходимо подчеркнуть. Для лучшего ощущения </w:t>
      </w:r>
      <w:proofErr w:type="spellStart"/>
      <w:r w:rsidRPr="00E4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двухголосия</w:t>
      </w:r>
      <w:proofErr w:type="spellEnd"/>
      <w:r w:rsidRPr="00E4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надо научить распределять вес руки. Как упражнение можно порекомендовать разделить голоса и поиграть бас левой рукой, а аккорды правой.</w:t>
      </w:r>
    </w:p>
    <w:sectPr w:rsidR="00E41D42" w:rsidRPr="00E4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45"/>
    <w:rsid w:val="00557645"/>
    <w:rsid w:val="00BD0006"/>
    <w:rsid w:val="00E4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07C86-D239-452E-AF9B-B44C031B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7645"/>
    <w:rPr>
      <w:color w:val="0000FF"/>
      <w:u w:val="single"/>
    </w:rPr>
  </w:style>
  <w:style w:type="paragraph" w:styleId="a5">
    <w:name w:val="No Spacing"/>
    <w:uiPriority w:val="1"/>
    <w:qFormat/>
    <w:rsid w:val="00557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0146">
          <w:blockQuote w:val="1"/>
          <w:marLeft w:val="84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4%D0%B8%D1%80%D0%B8%D0%B6%D1%91%D1%80" TargetMode="External"/><Relationship Id="rId18" Type="http://schemas.openxmlformats.org/officeDocument/2006/relationships/hyperlink" Target="https://ru.wikipedia.org/wiki/%D0%95%D1%81%D1%82%D0%B5%D1%81%D1%82%D0%B2%D0%BE%D0%B7%D0%BD%D0%B0%D0%BD%D0%B8%D0%B5" TargetMode="External"/><Relationship Id="rId26" Type="http://schemas.openxmlformats.org/officeDocument/2006/relationships/hyperlink" Target="https://ru.wikipedia.org/wiki/%D0%9F%D1%80%D0%BE%D0%B3%D1%80%D0%B0%D0%BC%D0%BC%D0%BD%D0%B0%D1%8F_%D0%BC%D1%83%D0%B7%D1%8B%D0%BA%D0%B0" TargetMode="External"/><Relationship Id="rId39" Type="http://schemas.openxmlformats.org/officeDocument/2006/relationships/hyperlink" Target="https://ru.wikipedia.org/wiki/%D0%94%D0%B5%D0%B1%D1%8E%D1%81%D1%81%D0%B8,_%D0%9A%D0%BB%D0%BE%D0%B4" TargetMode="External"/><Relationship Id="rId21" Type="http://schemas.openxmlformats.org/officeDocument/2006/relationships/hyperlink" Target="https://ru.wikipedia.org/wiki/%D0%9E%D0%BF%D0%B5%D1%80%D0%B0" TargetMode="External"/><Relationship Id="rId34" Type="http://schemas.openxmlformats.org/officeDocument/2006/relationships/hyperlink" Target="https://ru.wikipedia.org/wiki/%D0%94%D0%B0%D0%B2%D1%8B%D0%B4%D0%BE%D0%B2,_%D0%92%D0%BB%D0%B0%D0%B4%D0%B8%D0%BC%D0%B8%D1%80_%D0%9B%D1%8C%D0%B2%D0%BE%D0%B2%D0%B8%D1%8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u.wikipedia.org/wiki/%D0%92%D1%8F%D1%82%D1%81%D0%BA%D0%B0%D1%8F_%D0%B3%D1%83%D0%B1%D0%B5%D1%80%D0%BD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0%D1%83%D1%81%D1%81%D0%BA%D0%B0%D1%8F_%D0%BB%D0%B8%D1%82%D0%B5%D1%80%D0%B0%D1%82%D1%83%D1%80%D0%B0" TargetMode="External"/><Relationship Id="rId20" Type="http://schemas.openxmlformats.org/officeDocument/2006/relationships/hyperlink" Target="https://ru.wikipedia.org/wiki/%D0%AD%D1%81%D1%82%D0%B5%D1%82%D0%B8%D0%BA%D0%B0" TargetMode="External"/><Relationship Id="rId29" Type="http://schemas.openxmlformats.org/officeDocument/2006/relationships/hyperlink" Target="https://ru.wikipedia.org/wiki/%D0%9A%D0%B0%D0%BD%D1%82%D0%B0%D1%82%D0%B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E%D1%82%D0%BA%D0%B8%D0%BD%D1%81%D0%BA" TargetMode="External"/><Relationship Id="rId11" Type="http://schemas.openxmlformats.org/officeDocument/2006/relationships/hyperlink" Target="https://ru.wikipedia.org/wiki/%D0%9A%D0%BE%D0%BC%D0%BF%D0%BE%D0%B7%D0%B8%D1%82%D0%BE%D1%80" TargetMode="External"/><Relationship Id="rId24" Type="http://schemas.openxmlformats.org/officeDocument/2006/relationships/hyperlink" Target="https://ru.wikipedia.org/wiki/%D0%9C%D0%B0%D0%BD%D1%84%D1%80%D0%B5%D0%B4_(%D1%81%D0%B8%D0%BC%D1%84%D0%BE%D0%BD%D0%B8%D1%8F)" TargetMode="External"/><Relationship Id="rId32" Type="http://schemas.openxmlformats.org/officeDocument/2006/relationships/hyperlink" Target="https://ru.wikipedia.org/wiki/%D0%A7%D0%B0%D0%B9%D0%BA%D0%BE%D0%B2%D1%81%D0%BA%D0%B8%D0%B9,_%D0%9F%D1%91%D1%82%D1%80_%D0%98%D0%BB%D1%8C%D0%B8%D1%87" TargetMode="External"/><Relationship Id="rId37" Type="http://schemas.openxmlformats.org/officeDocument/2006/relationships/hyperlink" Target="https://ru.wikipedia.org/wiki/%D0%A8%D1%83%D0%BC%D0%B0%D0%BD,_%D0%A0%D0%BE%D0%B1%D0%B5%D1%80%D1%82" TargetMode="External"/><Relationship Id="rId40" Type="http://schemas.openxmlformats.org/officeDocument/2006/relationships/hyperlink" Target="https://ru.wikipedia.org/wiki/%D0%A0%D0%B0%D0%B2%D0%B5%D0%BB%D1%8C,_%D0%9C%D0%BE%D1%80%D0%B8%D1%81" TargetMode="External"/><Relationship Id="rId5" Type="http://schemas.openxmlformats.org/officeDocument/2006/relationships/hyperlink" Target="https://ru.wikipedia.org/wiki/1840_%D0%B3%D0%BE%D0%B4" TargetMode="External"/><Relationship Id="rId15" Type="http://schemas.openxmlformats.org/officeDocument/2006/relationships/hyperlink" Target="https://ru.wikipedia.org/wiki/%D0%A0%D1%83%D1%81%D1%81%D0%BA%D0%B0%D1%8F_%D0%BC%D1%83%D0%B7%D1%8B%D0%BA%D0%B0" TargetMode="External"/><Relationship Id="rId23" Type="http://schemas.openxmlformats.org/officeDocument/2006/relationships/hyperlink" Target="https://ru.wikipedia.org/wiki/%D0%A1%D0%B8%D0%BC%D1%84%D0%BE%D0%BD%D0%B8%D1%8F" TargetMode="External"/><Relationship Id="rId28" Type="http://schemas.openxmlformats.org/officeDocument/2006/relationships/hyperlink" Target="https://ru.wikipedia.org/wiki/%D0%A5%D0%BE%D1%80_(%D0%BC%D1%83%D0%B7%D1%8B%D0%BA%D0%B0%D0%BB%D1%8C%D0%BD%D0%B0%D1%8F_%D1%84%D0%BE%D1%80%D0%BC%D0%B0)" TargetMode="External"/><Relationship Id="rId36" Type="http://schemas.openxmlformats.org/officeDocument/2006/relationships/hyperlink" Target="https://ru.wikipedia.org/wiki/%D0%90%D0%BB%D1%8C%D0%BA%D0%B0%D0%BD,_%D0%A8%D0%B0%D1%80%D0%BB%D1%8C_%D0%92%D0%B0%D0%BB%D0%B0%D0%BD%D1%82%D0%B5%D0%BD" TargetMode="External"/><Relationship Id="rId10" Type="http://schemas.openxmlformats.org/officeDocument/2006/relationships/hyperlink" Target="https://ru.wikipedia.org/wiki/%D0%A1%D0%B0%D0%BD%D0%BA%D1%82-%D0%9F%D0%B5%D1%82%D0%B5%D1%80%D0%B1%D1%83%D1%80%D0%B3" TargetMode="External"/><Relationship Id="rId19" Type="http://schemas.openxmlformats.org/officeDocument/2006/relationships/hyperlink" Target="https://ru.wikipedia.org/wiki/%D0%A0%D1%83%D1%81%D1%81%D0%BA%D0%B0%D1%8F_%D1%84%D0%B8%D0%BB%D0%BE%D1%81%D0%BE%D1%84%D0%B8%D1%8F" TargetMode="External"/><Relationship Id="rId31" Type="http://schemas.openxmlformats.org/officeDocument/2006/relationships/hyperlink" Target="https://ru.wikipedia.org/wiki/%D0%9C%D1%83%D0%B7%D1%8B%D0%BA%D0%B0_%D0%BF%D0%B5%D1%80%D0%B8%D0%BE%D0%B4%D0%B0_%D1%80%D0%BE%D0%BC%D0%B0%D0%BD%D1%82%D0%B8%D0%B7%D0%BC%D0%B0" TargetMode="External"/><Relationship Id="rId4" Type="http://schemas.openxmlformats.org/officeDocument/2006/relationships/hyperlink" Target="https://ru.wikipedia.org/wiki/7_%D0%BC%D0%B0%D1%8F" TargetMode="External"/><Relationship Id="rId9" Type="http://schemas.openxmlformats.org/officeDocument/2006/relationships/hyperlink" Target="https://ru.wikipedia.org/wiki/1893_%D0%B3%D0%BE%D0%B4" TargetMode="External"/><Relationship Id="rId14" Type="http://schemas.openxmlformats.org/officeDocument/2006/relationships/hyperlink" Target="https://ru.wikipedia.org/wiki/%D0%A0%D0%BE%D1%81%D1%81%D0%B8%D0%B9%D1%81%D0%BA%D0%B0%D1%8F_%D0%B8%D0%BC%D0%BF%D0%B5%D1%80%D0%B8%D1%8F" TargetMode="External"/><Relationship Id="rId22" Type="http://schemas.openxmlformats.org/officeDocument/2006/relationships/hyperlink" Target="https://ru.wikipedia.org/wiki/%D0%91%D0%B0%D0%BB%D0%B5%D1%82" TargetMode="External"/><Relationship Id="rId27" Type="http://schemas.openxmlformats.org/officeDocument/2006/relationships/hyperlink" Target="https://ru.wikipedia.org/wiki/%D0%9A%D0%BE%D0%BD%D1%86%D0%B5%D1%80%D1%82_(%D0%BF%D1%80%D0%BE%D0%B8%D0%B7%D0%B2%D0%B5%D0%B4%D0%B5%D0%BD%D0%B8%D0%B5)" TargetMode="External"/><Relationship Id="rId30" Type="http://schemas.openxmlformats.org/officeDocument/2006/relationships/hyperlink" Target="https://ru.wikipedia.org/wiki/%D0%9C%D0%BE%D0%B3%D1%83%D1%87%D0%B0%D1%8F_%D0%BA%D1%83%D1%87%D0%BA%D0%B0" TargetMode="External"/><Relationship Id="rId35" Type="http://schemas.openxmlformats.org/officeDocument/2006/relationships/hyperlink" Target="https://ru.wikipedia.org/wiki/%D0%A8%D1%83%D0%BC%D0%B0%D0%BD,_%D0%A0%D0%BE%D0%B1%D0%B5%D1%80%D1%82" TargetMode="External"/><Relationship Id="rId8" Type="http://schemas.openxmlformats.org/officeDocument/2006/relationships/hyperlink" Target="https://ru.wikipedia.org/wiki/6_%D0%BD%D0%BE%D1%8F%D0%B1%D1%80%D1%8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%D0%9F%D0%B5%D0%B4%D0%B0%D0%B3%D0%BE%D0%B3" TargetMode="External"/><Relationship Id="rId17" Type="http://schemas.openxmlformats.org/officeDocument/2006/relationships/hyperlink" Target="https://ru.wikipedia.org/wiki/%D0%A0%D1%83%D1%81%D1%81%D0%BA%D0%B0%D1%8F_%D0%B6%D0%B8%D0%B2%D0%BE%D0%BF%D0%B8%D1%81%D1%8C" TargetMode="External"/><Relationship Id="rId25" Type="http://schemas.openxmlformats.org/officeDocument/2006/relationships/hyperlink" Target="https://ru.wikipedia.org/wiki/%D0%A0%D0%BE%D0%BC%D0%B0%D0%BD%D1%81" TargetMode="External"/><Relationship Id="rId33" Type="http://schemas.openxmlformats.org/officeDocument/2006/relationships/hyperlink" Target="https://ru.wikipedia.org/wiki/%D0%9C%D1%83%D0%B7%D1%8B%D0%BA%D0%B0%D0%BB%D1%8C%D0%BD%D0%BE%D0%B5_%D0%B8%D0%B7%D0%B4%D0%B0%D1%82%D0%B5%D0%BB%D1%8C%D1%81%D1%82%D0%B2%D0%BE_%D0%9F.%D0%98._%D0%AE%D1%80%D0%B3%D0%B5%D0%BD%D1%81%D0%BE%D0%BD%D0%B0" TargetMode="External"/><Relationship Id="rId38" Type="http://schemas.openxmlformats.org/officeDocument/2006/relationships/hyperlink" Target="https://ru.wikipedia.org/wiki/%D0%93%D1%80%D0%B8%D0%B3,_%D0%AD%D0%B4%D0%B2%D0%B0%D1%80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</cp:revision>
  <dcterms:created xsi:type="dcterms:W3CDTF">2020-06-02T10:53:00Z</dcterms:created>
  <dcterms:modified xsi:type="dcterms:W3CDTF">2020-06-02T11:10:00Z</dcterms:modified>
</cp:coreProperties>
</file>